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left"/>
        <w:rPr>
          <w:rFonts w:ascii="Lidl Font Pro" w:cs="Lidl Font Pro" w:eastAsia="Lidl Font Pro" w:hAnsi="Lidl Font Pro"/>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right"/>
        <w:rPr>
          <w:rFonts w:ascii="Lidl Font Pro" w:cs="Lidl Font Pro" w:eastAsia="Lidl Font Pro" w:hAnsi="Lidl Font Pro"/>
          <w:b w:val="0"/>
          <w:bCs w:val="0"/>
          <w:i w:val="0"/>
          <w:iCs w:val="0"/>
          <w:smallCaps w:val="0"/>
          <w:strike w:val="0"/>
          <w:color w:val="000000"/>
          <w:sz w:val="22"/>
          <w:szCs w:val="22"/>
          <w:u w:val="none"/>
          <w:shd w:fill="auto" w:val="clear"/>
          <w:vertAlign w:val="baseline"/>
        </w:rPr>
      </w:pPr>
      <w:r w:rsidDel="00000000" w:rsidR="00000000" w:rsidRPr="00000000">
        <w:rPr>
          <w:rFonts w:ascii="Lidl Font Pro" w:cs="Lidl Font Pro" w:eastAsia="Lidl Font Pro" w:hAnsi="Lidl Font Pro"/>
          <w:b w:val="0"/>
          <w:bCs w:val="0"/>
          <w:i w:val="0"/>
          <w:iCs w:val="0"/>
          <w:smallCaps w:val="0"/>
          <w:strike w:val="0"/>
          <w:color w:val="000000"/>
          <w:sz w:val="22"/>
          <w:szCs w:val="22"/>
          <w:u w:val="none"/>
          <w:shd w:fill="auto" w:val="clear"/>
          <w:vertAlign w:val="baseline"/>
          <w:rtl w:val="0"/>
        </w:rPr>
        <w:t xml:space="preserve">Θεσσαλονίκη, </w:t>
      </w:r>
      <w:r w:rsidDel="00000000" w:rsidR="00000000" w:rsidRPr="00000000">
        <w:rPr>
          <w:rFonts w:ascii="Lidl Font Pro" w:cs="Lidl Font Pro" w:eastAsia="Lidl Font Pro" w:hAnsi="Lidl Font Pro"/>
          <w:rtl w:val="0"/>
        </w:rPr>
        <w:t xml:space="preserve">04</w:t>
      </w:r>
      <w:r w:rsidDel="00000000" w:rsidR="00000000" w:rsidRPr="00000000">
        <w:rPr>
          <w:rFonts w:ascii="Lidl Font Pro" w:cs="Lidl Font Pro" w:eastAsia="Lidl Font Pro" w:hAnsi="Lidl Font Pro"/>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Lidl Font Pro" w:cs="Lidl Font Pro" w:eastAsia="Lidl Font Pro" w:hAnsi="Lidl Font Pro"/>
          <w:rtl w:val="0"/>
        </w:rPr>
        <w:t xml:space="preserve">09</w:t>
      </w:r>
      <w:r w:rsidDel="00000000" w:rsidR="00000000" w:rsidRPr="00000000">
        <w:rPr>
          <w:rFonts w:ascii="Lidl Font Pro" w:cs="Lidl Font Pro" w:eastAsia="Lidl Font Pro" w:hAnsi="Lidl Font Pro"/>
          <w:b w:val="0"/>
          <w:bCs w:val="0"/>
          <w:i w:val="0"/>
          <w:iCs w:val="0"/>
          <w:smallCaps w:val="0"/>
          <w:strike w:val="0"/>
          <w:color w:val="000000"/>
          <w:sz w:val="22"/>
          <w:szCs w:val="22"/>
          <w:u w:val="none"/>
          <w:shd w:fill="auto" w:val="clear"/>
          <w:vertAlign w:val="baseline"/>
          <w:rtl w:val="0"/>
        </w:rPr>
        <w:t xml:space="preserve">/202</w:t>
      </w:r>
      <w:r w:rsidDel="00000000" w:rsidR="00000000" w:rsidRPr="00000000">
        <w:rPr>
          <w:rFonts w:ascii="Lidl Font Pro" w:cs="Lidl Font Pro" w:eastAsia="Lidl Font Pro" w:hAnsi="Lidl Font Pro"/>
          <w:rtl w:val="0"/>
        </w:rPr>
        <w:t xml:space="preserve">6</w:t>
      </w:r>
      <w:r w:rsidDel="00000000" w:rsidR="00000000" w:rsidRPr="00000000">
        <w:rPr>
          <w:rtl w:val="0"/>
        </w:rPr>
      </w:r>
    </w:p>
    <w:p w:rsidR="00000000" w:rsidDel="00000000" w:rsidP="00000000" w:rsidRDefault="00000000" w:rsidRPr="00000000" w14:paraId="00000003">
      <w:pPr>
        <w:spacing w:after="120" w:before="280" w:lineRule="auto"/>
        <w:jc w:val="both"/>
        <w:rPr>
          <w:rFonts w:ascii="Lidl Font Pro" w:cs="Lidl Font Pro" w:eastAsia="Lidl Font Pro" w:hAnsi="Lidl Font Pro"/>
          <w:b w:val="1"/>
          <w:bCs w:val="1"/>
          <w:color w:val="1f497d"/>
        </w:rPr>
      </w:pPr>
      <w:bookmarkStart w:colFirst="0" w:colLast="0" w:name="_heading=h.ddtkuvurk43d" w:id="0"/>
      <w:bookmarkEnd w:id="0"/>
      <w:r w:rsidDel="00000000" w:rsidR="00000000" w:rsidRPr="00000000">
        <w:rPr>
          <w:rFonts w:ascii="Lidl Font Pro" w:cs="Lidl Font Pro" w:eastAsia="Lidl Font Pro" w:hAnsi="Lidl Font Pro"/>
          <w:b w:val="1"/>
          <w:bCs w:val="1"/>
          <w:color w:val="1f497d"/>
          <w:sz w:val="36"/>
          <w:szCs w:val="36"/>
          <w:rtl w:val="0"/>
        </w:rPr>
        <w:t xml:space="preserve">Επένδυση ύψους 4,2 εκατ. ευρώ από την Lidl Ελλάς για το πλήρως ανανεωμένο κατάστημά της στον Γέρακα </w:t>
      </w:r>
      <w:r w:rsidDel="00000000" w:rsidR="00000000" w:rsidRPr="00000000">
        <w:rPr>
          <w:rtl w:val="0"/>
        </w:rPr>
      </w:r>
    </w:p>
    <w:p w:rsidR="00000000" w:rsidDel="00000000" w:rsidP="00000000" w:rsidRDefault="00000000" w:rsidRPr="00000000" w14:paraId="00000004">
      <w:pPr>
        <w:spacing w:after="120" w:before="280" w:line="360" w:lineRule="auto"/>
        <w:jc w:val="both"/>
        <w:rPr>
          <w:rFonts w:ascii="Lidl Font Pro" w:cs="Lidl Font Pro" w:eastAsia="Lidl Font Pro" w:hAnsi="Lidl Font Pro"/>
          <w:b w:val="1"/>
          <w:bCs w:val="1"/>
          <w:color w:val="1f497d"/>
        </w:rPr>
      </w:pPr>
      <w:r w:rsidDel="00000000" w:rsidR="00000000" w:rsidRPr="00000000">
        <w:rPr>
          <w:rFonts w:ascii="Lidl Font Pro" w:cs="Lidl Font Pro" w:eastAsia="Lidl Font Pro" w:hAnsi="Lidl Font Pro"/>
          <w:b w:val="1"/>
          <w:bCs w:val="1"/>
          <w:color w:val="1f497d"/>
          <w:rtl w:val="0"/>
        </w:rPr>
        <w:t xml:space="preserve">Ένας σύγχρονος χώρος 1.300 τ.μ. που συνδυάζει την τεχνολογία, τη βιωσιμότητα και την αναβαθμισμένη αγοραστική εμπειρία. </w:t>
      </w:r>
    </w:p>
    <w:p w:rsidR="00000000" w:rsidDel="00000000" w:rsidP="00000000" w:rsidRDefault="00000000" w:rsidRPr="00000000" w14:paraId="00000005">
      <w:pPr>
        <w:spacing w:after="120" w:line="360" w:lineRule="auto"/>
        <w:jc w:val="both"/>
        <w:rPr>
          <w:rFonts w:ascii="Lidl Font Pro" w:cs="Lidl Font Pro" w:eastAsia="Lidl Font Pro" w:hAnsi="Lidl Font Pro"/>
        </w:rPr>
      </w:pPr>
      <w:r w:rsidDel="00000000" w:rsidR="00000000" w:rsidRPr="00000000">
        <w:rPr>
          <w:rFonts w:ascii="Lidl Font Pro" w:cs="Lidl Font Pro" w:eastAsia="Lidl Font Pro" w:hAnsi="Lidl Font Pro"/>
          <w:rtl w:val="0"/>
        </w:rPr>
        <w:t xml:space="preserve">Με στόχο τη συνεχή αναβάθμιση της αγοραστικής εμπειρίας και τη βέλτιστη εξυπηρέτηση των καταναλωτών, </w:t>
      </w:r>
      <w:r w:rsidDel="00000000" w:rsidR="00000000" w:rsidRPr="00000000">
        <w:rPr>
          <w:rFonts w:ascii="Lidl Font Pro" w:cs="Lidl Font Pro" w:eastAsia="Lidl Font Pro" w:hAnsi="Lidl Font Pro"/>
          <w:b w:val="1"/>
          <w:bCs w:val="1"/>
          <w:rtl w:val="0"/>
        </w:rPr>
        <w:t xml:space="preserve">η Lidl Ελλάς </w:t>
      </w:r>
      <w:r w:rsidDel="00000000" w:rsidR="00000000" w:rsidRPr="00000000">
        <w:rPr>
          <w:rFonts w:ascii="Lidl Font Pro" w:cs="Lidl Font Pro" w:eastAsia="Lidl Font Pro" w:hAnsi="Lidl Font Pro"/>
          <w:rtl w:val="0"/>
        </w:rPr>
        <w:t xml:space="preserve">ανακοινώνει την επανέναρξη λειτουργίας του </w:t>
      </w:r>
      <w:r w:rsidDel="00000000" w:rsidR="00000000" w:rsidRPr="00000000">
        <w:rPr>
          <w:rFonts w:ascii="Lidl Font Pro" w:cs="Lidl Font Pro" w:eastAsia="Lidl Font Pro" w:hAnsi="Lidl Font Pro"/>
          <w:b w:val="1"/>
          <w:bCs w:val="1"/>
          <w:rtl w:val="0"/>
        </w:rPr>
        <w:t xml:space="preserve">πλήρως ανακαινισμένου καταστήματός της στον Γέρακα</w:t>
      </w:r>
      <w:r w:rsidDel="00000000" w:rsidR="00000000" w:rsidRPr="00000000">
        <w:rPr>
          <w:rFonts w:ascii="Lidl Font Pro" w:cs="Lidl Font Pro" w:eastAsia="Lidl Font Pro" w:hAnsi="Lidl Font Pro"/>
          <w:rtl w:val="0"/>
        </w:rPr>
        <w:t xml:space="preserve">, επί της Λεωφόρου Μαραθώνος 100-102. </w:t>
      </w:r>
      <w:r w:rsidDel="00000000" w:rsidR="00000000" w:rsidRPr="00000000">
        <w:rPr>
          <w:rtl w:val="0"/>
        </w:rPr>
      </w:r>
    </w:p>
    <w:p w:rsidR="00000000" w:rsidDel="00000000" w:rsidP="00000000" w:rsidRDefault="00000000" w:rsidRPr="00000000" w14:paraId="00000006">
      <w:pPr>
        <w:spacing w:after="240" w:before="240" w:line="360" w:lineRule="auto"/>
        <w:jc w:val="both"/>
        <w:rPr>
          <w:rFonts w:ascii="Lidl Font Pro" w:cs="Lidl Font Pro" w:eastAsia="Lidl Font Pro" w:hAnsi="Lidl Font Pro"/>
        </w:rPr>
      </w:pPr>
      <w:r w:rsidDel="00000000" w:rsidR="00000000" w:rsidRPr="00000000">
        <w:rPr>
          <w:rFonts w:ascii="Lidl Font Pro" w:cs="Lidl Font Pro" w:eastAsia="Lidl Font Pro" w:hAnsi="Lidl Font Pro"/>
          <w:rtl w:val="0"/>
        </w:rPr>
        <w:t xml:space="preserve">Η επένδυση, ύψους </w:t>
      </w:r>
      <w:r w:rsidDel="00000000" w:rsidR="00000000" w:rsidRPr="00000000">
        <w:rPr>
          <w:rFonts w:ascii="Lidl Font Pro" w:cs="Lidl Font Pro" w:eastAsia="Lidl Font Pro" w:hAnsi="Lidl Font Pro"/>
          <w:b w:val="1"/>
          <w:bCs w:val="1"/>
          <w:rtl w:val="0"/>
        </w:rPr>
        <w:t xml:space="preserve">4.200.000€</w:t>
      </w:r>
      <w:r w:rsidDel="00000000" w:rsidR="00000000" w:rsidRPr="00000000">
        <w:rPr>
          <w:rFonts w:ascii="Lidl Font Pro" w:cs="Lidl Font Pro" w:eastAsia="Lidl Font Pro" w:hAnsi="Lidl Font Pro"/>
          <w:rtl w:val="0"/>
        </w:rPr>
        <w:t xml:space="preserve">, αντικατοπτρίζει τη δέσμευση της εταιρείας για τη δημιουργία σύγχρονων, λειτουργικών και περιβαλλοντικά υπεύθυνων υποδομών.</w:t>
      </w:r>
    </w:p>
    <w:p w:rsidR="00000000" w:rsidDel="00000000" w:rsidP="00000000" w:rsidRDefault="00000000" w:rsidRPr="00000000" w14:paraId="00000007">
      <w:pPr>
        <w:spacing w:after="240" w:before="240" w:line="360" w:lineRule="auto"/>
        <w:jc w:val="both"/>
        <w:rPr>
          <w:rFonts w:ascii="Lidl Font Pro" w:cs="Lidl Font Pro" w:eastAsia="Lidl Font Pro" w:hAnsi="Lidl Font Pro"/>
          <w:b w:val="1"/>
          <w:bCs w:val="1"/>
        </w:rPr>
      </w:pPr>
      <w:r w:rsidDel="00000000" w:rsidR="00000000" w:rsidRPr="00000000">
        <w:rPr>
          <w:rFonts w:ascii="Lidl Font Pro" w:cs="Lidl Font Pro" w:eastAsia="Lidl Font Pro" w:hAnsi="Lidl Font Pro"/>
          <w:b w:val="1"/>
          <w:bCs w:val="1"/>
          <w:rtl w:val="0"/>
        </w:rPr>
        <w:t xml:space="preserve">Ένας σύγχρονος χώρος αγορών με έμφαση στην καινοτομία</w:t>
      </w:r>
    </w:p>
    <w:p w:rsidR="00000000" w:rsidDel="00000000" w:rsidP="00000000" w:rsidRDefault="00000000" w:rsidRPr="00000000" w14:paraId="00000008">
      <w:pPr>
        <w:spacing w:after="240" w:before="240" w:line="360" w:lineRule="auto"/>
        <w:jc w:val="both"/>
        <w:rPr>
          <w:rFonts w:ascii="Lidl Font Pro" w:cs="Lidl Font Pro" w:eastAsia="Lidl Font Pro" w:hAnsi="Lidl Font Pro"/>
        </w:rPr>
      </w:pPr>
      <w:r w:rsidDel="00000000" w:rsidR="00000000" w:rsidRPr="00000000">
        <w:rPr>
          <w:rFonts w:ascii="Lidl Font Pro" w:cs="Lidl Font Pro" w:eastAsia="Lidl Font Pro" w:hAnsi="Lidl Font Pro"/>
          <w:rtl w:val="0"/>
        </w:rPr>
        <w:t xml:space="preserve">Το ανανεωμένο κατάστημα διαθέτει χώρο πώλησης </w:t>
      </w:r>
      <w:r w:rsidDel="00000000" w:rsidR="00000000" w:rsidRPr="00000000">
        <w:rPr>
          <w:rFonts w:ascii="Lidl Font Pro" w:cs="Lidl Font Pro" w:eastAsia="Lidl Font Pro" w:hAnsi="Lidl Font Pro"/>
          <w:b w:val="1"/>
          <w:bCs w:val="1"/>
          <w:rtl w:val="0"/>
        </w:rPr>
        <w:t xml:space="preserve">1.302 τ.μ.</w:t>
      </w:r>
      <w:r w:rsidDel="00000000" w:rsidR="00000000" w:rsidRPr="00000000">
        <w:rPr>
          <w:rFonts w:ascii="Lidl Font Pro" w:cs="Lidl Font Pro" w:eastAsia="Lidl Font Pro" w:hAnsi="Lidl Font Pro"/>
          <w:rtl w:val="0"/>
        </w:rPr>
        <w:t xml:space="preserve">, σχεδιασμένο με βάση τα υψηλότερα πρότυπα της αγοράς, προσφέροντας άνεση, ευρείες επιλογές προϊόντων και ταχύτητα στις συναλλαγές.</w:t>
      </w:r>
    </w:p>
    <w:p w:rsidR="00000000" w:rsidDel="00000000" w:rsidP="00000000" w:rsidRDefault="00000000" w:rsidRPr="00000000" w14:paraId="00000009">
      <w:pPr>
        <w:spacing w:after="240" w:before="240" w:line="360" w:lineRule="auto"/>
        <w:jc w:val="both"/>
        <w:rPr>
          <w:rFonts w:ascii="Lidl Font Pro" w:cs="Lidl Font Pro" w:eastAsia="Lidl Font Pro" w:hAnsi="Lidl Font Pro"/>
        </w:rPr>
      </w:pPr>
      <w:r w:rsidDel="00000000" w:rsidR="00000000" w:rsidRPr="00000000">
        <w:rPr>
          <w:rFonts w:ascii="Lidl Font Pro" w:cs="Lidl Font Pro" w:eastAsia="Lidl Font Pro" w:hAnsi="Lidl Font Pro"/>
          <w:rtl w:val="0"/>
        </w:rPr>
        <w:t xml:space="preserve">Τα κύρια χαρακτηριστικά του νέου καταστήματος περιλαμβάνουν:</w:t>
      </w:r>
    </w:p>
    <w:p w:rsidR="00000000" w:rsidDel="00000000" w:rsidP="00000000" w:rsidRDefault="00000000" w:rsidRPr="00000000" w14:paraId="0000000A">
      <w:pPr>
        <w:numPr>
          <w:ilvl w:val="0"/>
          <w:numId w:val="1"/>
        </w:numPr>
        <w:spacing w:after="0" w:afterAutospacing="0" w:before="240" w:line="360" w:lineRule="auto"/>
        <w:ind w:left="720" w:hanging="360"/>
        <w:rPr>
          <w:rFonts w:ascii="Lidl Font Pro" w:cs="Lidl Font Pro" w:eastAsia="Lidl Font Pro" w:hAnsi="Lidl Font Pro"/>
        </w:rPr>
      </w:pPr>
      <w:r w:rsidDel="00000000" w:rsidR="00000000" w:rsidRPr="00000000">
        <w:rPr>
          <w:rFonts w:ascii="Lidl Font Pro" w:cs="Lidl Font Pro" w:eastAsia="Lidl Font Pro" w:hAnsi="Lidl Font Pro"/>
          <w:b w:val="1"/>
          <w:bCs w:val="1"/>
          <w:rtl w:val="0"/>
        </w:rPr>
        <w:t xml:space="preserve">Ταχύτητα &amp; Ευελιξία:</w:t>
      </w:r>
      <w:r w:rsidDel="00000000" w:rsidR="00000000" w:rsidRPr="00000000">
        <w:rPr>
          <w:rFonts w:ascii="Lidl Font Pro" w:cs="Lidl Font Pro" w:eastAsia="Lidl Font Pro" w:hAnsi="Lidl Font Pro"/>
          <w:rtl w:val="0"/>
        </w:rPr>
        <w:t xml:space="preserve"> Λειτουργούν </w:t>
      </w:r>
      <w:r w:rsidDel="00000000" w:rsidR="00000000" w:rsidRPr="00000000">
        <w:rPr>
          <w:rFonts w:ascii="Lidl Font Pro" w:cs="Lidl Font Pro" w:eastAsia="Lidl Font Pro" w:hAnsi="Lidl Font Pro"/>
          <w:b w:val="1"/>
          <w:bCs w:val="1"/>
          <w:rtl w:val="0"/>
        </w:rPr>
        <w:t xml:space="preserve">4 παραδοσιακά ταμεί</w:t>
      </w:r>
      <w:r w:rsidDel="00000000" w:rsidR="00000000" w:rsidRPr="00000000">
        <w:rPr>
          <w:rFonts w:ascii="Lidl Font Pro" w:cs="Lidl Font Pro" w:eastAsia="Lidl Font Pro" w:hAnsi="Lidl Font Pro"/>
          <w:rtl w:val="0"/>
        </w:rPr>
        <w:t xml:space="preserve">α καθώς και </w:t>
      </w:r>
      <w:r w:rsidDel="00000000" w:rsidR="00000000" w:rsidRPr="00000000">
        <w:rPr>
          <w:rFonts w:ascii="Lidl Font Pro" w:cs="Lidl Font Pro" w:eastAsia="Lidl Font Pro" w:hAnsi="Lidl Font Pro"/>
          <w:b w:val="1"/>
          <w:bCs w:val="1"/>
          <w:rtl w:val="0"/>
        </w:rPr>
        <w:t xml:space="preserve">9 self check-out ταμεία </w:t>
      </w:r>
      <w:r w:rsidDel="00000000" w:rsidR="00000000" w:rsidRPr="00000000">
        <w:rPr>
          <w:rFonts w:ascii="Lidl Font Pro" w:cs="Lidl Font Pro" w:eastAsia="Lidl Font Pro" w:hAnsi="Lidl Font Pro"/>
          <w:rtl w:val="0"/>
        </w:rPr>
        <w:t xml:space="preserve">για την άμεση εξυπηρέτηση των πελατών.</w:t>
      </w:r>
    </w:p>
    <w:p w:rsidR="00000000" w:rsidDel="00000000" w:rsidP="00000000" w:rsidRDefault="00000000" w:rsidRPr="00000000" w14:paraId="0000000B">
      <w:pPr>
        <w:numPr>
          <w:ilvl w:val="0"/>
          <w:numId w:val="1"/>
        </w:numPr>
        <w:spacing w:after="0" w:afterAutospacing="0" w:before="0" w:beforeAutospacing="0" w:line="360" w:lineRule="auto"/>
        <w:ind w:left="720" w:hanging="360"/>
        <w:rPr>
          <w:rFonts w:ascii="Lidl Font Pro" w:cs="Lidl Font Pro" w:eastAsia="Lidl Font Pro" w:hAnsi="Lidl Font Pro"/>
        </w:rPr>
      </w:pPr>
      <w:r w:rsidDel="00000000" w:rsidR="00000000" w:rsidRPr="00000000">
        <w:rPr>
          <w:rFonts w:ascii="Lidl Font Pro" w:cs="Lidl Font Pro" w:eastAsia="Lidl Font Pro" w:hAnsi="Lidl Font Pro"/>
          <w:b w:val="1"/>
          <w:bCs w:val="1"/>
          <w:rtl w:val="0"/>
        </w:rPr>
        <w:t xml:space="preserve">Φρέσκα Προϊόντα &amp; Φούρνος:</w:t>
      </w:r>
      <w:r w:rsidDel="00000000" w:rsidR="00000000" w:rsidRPr="00000000">
        <w:rPr>
          <w:rFonts w:ascii="Lidl Font Pro" w:cs="Lidl Font Pro" w:eastAsia="Lidl Font Pro" w:hAnsi="Lidl Font Pro"/>
          <w:rtl w:val="0"/>
        </w:rPr>
        <w:t xml:space="preserve"> Ολοκληρωμένο τμήμα </w:t>
      </w:r>
      <w:r w:rsidDel="00000000" w:rsidR="00000000" w:rsidRPr="00000000">
        <w:rPr>
          <w:rFonts w:ascii="Lidl Font Pro" w:cs="Lidl Font Pro" w:eastAsia="Lidl Font Pro" w:hAnsi="Lidl Font Pro"/>
          <w:b w:val="1"/>
          <w:bCs w:val="1"/>
          <w:rtl w:val="0"/>
        </w:rPr>
        <w:t xml:space="preserve">Bake Off</w:t>
      </w:r>
      <w:r w:rsidDel="00000000" w:rsidR="00000000" w:rsidRPr="00000000">
        <w:rPr>
          <w:rFonts w:ascii="Lidl Font Pro" w:cs="Lidl Font Pro" w:eastAsia="Lidl Font Pro" w:hAnsi="Lidl Font Pro"/>
          <w:rtl w:val="0"/>
        </w:rPr>
        <w:t xml:space="preserve">, προσφέροντας καθημερινά φρεσκοψημένα αρτοσκευάσματα και προϊόντα ζύμης.</w:t>
      </w:r>
    </w:p>
    <w:p w:rsidR="00000000" w:rsidDel="00000000" w:rsidP="00000000" w:rsidRDefault="00000000" w:rsidRPr="00000000" w14:paraId="0000000C">
      <w:pPr>
        <w:numPr>
          <w:ilvl w:val="0"/>
          <w:numId w:val="1"/>
        </w:numPr>
        <w:spacing w:after="0" w:afterAutospacing="0" w:before="0" w:beforeAutospacing="0" w:line="360" w:lineRule="auto"/>
        <w:ind w:left="720" w:hanging="360"/>
        <w:rPr>
          <w:rFonts w:ascii="Lidl Font Pro" w:cs="Lidl Font Pro" w:eastAsia="Lidl Font Pro" w:hAnsi="Lidl Font Pro"/>
        </w:rPr>
      </w:pPr>
      <w:r w:rsidDel="00000000" w:rsidR="00000000" w:rsidRPr="00000000">
        <w:rPr>
          <w:rFonts w:ascii="Lidl Font Pro" w:cs="Lidl Font Pro" w:eastAsia="Lidl Font Pro" w:hAnsi="Lidl Font Pro"/>
          <w:b w:val="1"/>
          <w:bCs w:val="1"/>
          <w:rtl w:val="0"/>
        </w:rPr>
        <w:t xml:space="preserve">Προσβασιμότητα &amp; Στάθμευση:</w:t>
      </w:r>
      <w:r w:rsidDel="00000000" w:rsidR="00000000" w:rsidRPr="00000000">
        <w:rPr>
          <w:rFonts w:ascii="Lidl Font Pro" w:cs="Lidl Font Pro" w:eastAsia="Lidl Font Pro" w:hAnsi="Lidl Font Pro"/>
          <w:rtl w:val="0"/>
        </w:rPr>
        <w:t xml:space="preserve"> Διατίθενται </w:t>
      </w:r>
      <w:r w:rsidDel="00000000" w:rsidR="00000000" w:rsidRPr="00000000">
        <w:rPr>
          <w:rFonts w:ascii="Lidl Font Pro" w:cs="Lidl Font Pro" w:eastAsia="Lidl Font Pro" w:hAnsi="Lidl Font Pro"/>
          <w:b w:val="1"/>
          <w:bCs w:val="1"/>
          <w:rtl w:val="0"/>
        </w:rPr>
        <w:t xml:space="preserve">137 άνετες θέσεις στάθμευσης</w:t>
      </w:r>
      <w:r w:rsidDel="00000000" w:rsidR="00000000" w:rsidRPr="00000000">
        <w:rPr>
          <w:rFonts w:ascii="Lidl Font Pro" w:cs="Lidl Font Pro" w:eastAsia="Lidl Font Pro" w:hAnsi="Lidl Font Pro"/>
          <w:rtl w:val="0"/>
        </w:rPr>
        <w:t xml:space="preserve">, εξοπλισμένες με ειδικό στέγαστρο για την προστασία των αμαξιδίων αγορών.</w:t>
      </w:r>
    </w:p>
    <w:p w:rsidR="00000000" w:rsidDel="00000000" w:rsidP="00000000" w:rsidRDefault="00000000" w:rsidRPr="00000000" w14:paraId="0000000D">
      <w:pPr>
        <w:numPr>
          <w:ilvl w:val="0"/>
          <w:numId w:val="1"/>
        </w:numPr>
        <w:spacing w:after="240" w:before="0" w:beforeAutospacing="0" w:line="360" w:lineRule="auto"/>
        <w:ind w:left="720" w:hanging="360"/>
        <w:rPr>
          <w:rFonts w:ascii="Lidl Font Pro" w:cs="Lidl Font Pro" w:eastAsia="Lidl Font Pro" w:hAnsi="Lidl Font Pro"/>
        </w:rPr>
      </w:pPr>
      <w:r w:rsidDel="00000000" w:rsidR="00000000" w:rsidRPr="00000000">
        <w:rPr>
          <w:rFonts w:ascii="Lidl Font Pro" w:cs="Lidl Font Pro" w:eastAsia="Lidl Font Pro" w:hAnsi="Lidl Font Pro"/>
          <w:b w:val="1"/>
          <w:bCs w:val="1"/>
          <w:rtl w:val="0"/>
        </w:rPr>
        <w:t xml:space="preserve">Πράσινες &amp; Βιώσιμες Υποδομές:</w:t>
      </w:r>
      <w:r w:rsidDel="00000000" w:rsidR="00000000" w:rsidRPr="00000000">
        <w:rPr>
          <w:rFonts w:ascii="Lidl Font Pro" w:cs="Lidl Font Pro" w:eastAsia="Lidl Font Pro" w:hAnsi="Lidl Font Pro"/>
          <w:rtl w:val="0"/>
        </w:rPr>
        <w:t xml:space="preserve"> Στον εξωτερικό χώρο υπάρχουν </w:t>
      </w:r>
      <w:r w:rsidDel="00000000" w:rsidR="00000000" w:rsidRPr="00000000">
        <w:rPr>
          <w:rFonts w:ascii="Lidl Font Pro" w:cs="Lidl Font Pro" w:eastAsia="Lidl Font Pro" w:hAnsi="Lidl Font Pro"/>
          <w:b w:val="1"/>
          <w:bCs w:val="1"/>
          <w:rtl w:val="0"/>
        </w:rPr>
        <w:t xml:space="preserve">6 θέσεις φόρτισης ηλεκτρικών οχημάτων</w:t>
      </w:r>
      <w:r w:rsidDel="00000000" w:rsidR="00000000" w:rsidRPr="00000000">
        <w:rPr>
          <w:rFonts w:ascii="Lidl Font Pro" w:cs="Lidl Font Pro" w:eastAsia="Lidl Font Pro" w:hAnsi="Lidl Font Pro"/>
          <w:rtl w:val="0"/>
        </w:rPr>
        <w:t xml:space="preserve">, καθώς και ολοκληρωμένος </w:t>
      </w:r>
      <w:r w:rsidDel="00000000" w:rsidR="00000000" w:rsidRPr="00000000">
        <w:rPr>
          <w:rFonts w:ascii="Lidl Font Pro" w:cs="Lidl Font Pro" w:eastAsia="Lidl Font Pro" w:hAnsi="Lidl Font Pro"/>
          <w:b w:val="1"/>
          <w:bCs w:val="1"/>
          <w:rtl w:val="0"/>
        </w:rPr>
        <w:t xml:space="preserve">χώρος ανακύκλωσης</w:t>
      </w:r>
      <w:r w:rsidDel="00000000" w:rsidR="00000000" w:rsidRPr="00000000">
        <w:rPr>
          <w:rFonts w:ascii="Lidl Font Pro" w:cs="Lidl Font Pro" w:eastAsia="Lidl Font Pro" w:hAnsi="Lidl Font Pro"/>
          <w:rtl w:val="0"/>
        </w:rPr>
        <w:t xml:space="preserve">, ενισχύοντας την περιβαλλοντική συνείδηση και μετο οικολογικό αποτύπωμα της περιοχής.</w:t>
      </w:r>
    </w:p>
    <w:p w:rsidR="00000000" w:rsidDel="00000000" w:rsidP="00000000" w:rsidRDefault="00000000" w:rsidRPr="00000000" w14:paraId="0000000E">
      <w:pPr>
        <w:spacing w:after="240" w:before="240" w:line="360" w:lineRule="auto"/>
        <w:jc w:val="both"/>
        <w:rPr>
          <w:rFonts w:ascii="Lidl Font Pro" w:cs="Lidl Font Pro" w:eastAsia="Lidl Font Pro" w:hAnsi="Lidl Font Pro"/>
          <w:b w:val="1"/>
          <w:bCs w:val="1"/>
          <w:color w:val="000000"/>
        </w:rPr>
      </w:pPr>
      <w:r w:rsidDel="00000000" w:rsidR="00000000" w:rsidRPr="00000000">
        <w:rPr>
          <w:rFonts w:ascii="Lidl Font Pro" w:cs="Lidl Font Pro" w:eastAsia="Lidl Font Pro" w:hAnsi="Lidl Font Pro"/>
          <w:rtl w:val="0"/>
        </w:rPr>
        <w:t xml:space="preserve">Η επαναλειτουργία του καταστήματος στον Γέρακα σηματοδοτεί ένα ακόμη σημαντικό βήμα στη συνεχή προσπάθεια για την παροχή υψηλού επιπέδου υπηρεσιών. Μέσα από στοχευμένες επενδύσεις που συνδυάζουν τη βιωσιμότητα, την τεχνολογία και την προσβασιμότητα, επιβεβαιώνεται η σταθερή προσήλωση της </w:t>
      </w:r>
      <w:r w:rsidDel="00000000" w:rsidR="00000000" w:rsidRPr="00000000">
        <w:rPr>
          <w:rFonts w:ascii="Lidl Font Pro" w:cs="Lidl Font Pro" w:eastAsia="Lidl Font Pro" w:hAnsi="Lidl Font Pro"/>
          <w:b w:val="1"/>
          <w:bCs w:val="1"/>
          <w:rtl w:val="0"/>
        </w:rPr>
        <w:t xml:space="preserve">Lidl Ελλάς</w:t>
      </w:r>
      <w:r w:rsidDel="00000000" w:rsidR="00000000" w:rsidRPr="00000000">
        <w:rPr>
          <w:rFonts w:ascii="Lidl Font Pro" w:cs="Lidl Font Pro" w:eastAsia="Lidl Font Pro" w:hAnsi="Lidl Font Pro"/>
          <w:rtl w:val="0"/>
        </w:rPr>
        <w:t xml:space="preserve"> στη δημιουργία σύγχρονων χώρων που ανταποκρίνονται πλήρως στις απαιτήσεις της σημερινής εποχής. </w:t>
      </w:r>
      <w:r w:rsidDel="00000000" w:rsidR="00000000" w:rsidRPr="00000000">
        <w:rPr>
          <w:rtl w:val="0"/>
        </w:rPr>
      </w:r>
    </w:p>
    <w:p w:rsidR="00000000" w:rsidDel="00000000" w:rsidP="00000000" w:rsidRDefault="00000000" w:rsidRPr="00000000" w14:paraId="0000000F">
      <w:pPr>
        <w:spacing w:line="360" w:lineRule="auto"/>
        <w:jc w:val="both"/>
        <w:rPr>
          <w:rFonts w:ascii="Lidl Font Pro" w:cs="Lidl Font Pro" w:eastAsia="Lidl Font Pro" w:hAnsi="Lidl Font Pro"/>
          <w:color w:val="000000"/>
        </w:rPr>
      </w:pPr>
      <w:r w:rsidDel="00000000" w:rsidR="00000000" w:rsidRPr="00000000">
        <w:rPr>
          <w:rFonts w:ascii="Lidl Font Pro" w:cs="Lidl Font Pro" w:eastAsia="Lidl Font Pro" w:hAnsi="Lidl Font Pro"/>
          <w:b w:val="1"/>
          <w:bCs w:val="1"/>
          <w:color w:val="1f497d"/>
          <w:rtl w:val="0"/>
        </w:rPr>
        <w:t xml:space="preserve">Επισκεφθείτε τη Lidl Ελλάς και στα:</w:t>
      </w:r>
      <w:r w:rsidDel="00000000" w:rsidR="00000000" w:rsidRPr="00000000">
        <w:rPr>
          <w:rtl w:val="0"/>
        </w:rPr>
      </w:r>
    </w:p>
    <w:p w:rsidR="00000000" w:rsidDel="00000000" w:rsidP="00000000" w:rsidRDefault="00000000" w:rsidRPr="00000000" w14:paraId="00000010">
      <w:pPr>
        <w:spacing w:after="0" w:lineRule="auto"/>
        <w:jc w:val="both"/>
        <w:rPr>
          <w:rFonts w:ascii="Lidl Font Pro" w:cs="Lidl Font Pro" w:eastAsia="Lidl Font Pro" w:hAnsi="Lidl Font Pro"/>
          <w:b w:val="1"/>
          <w:bCs w:val="1"/>
          <w:color w:val="1f497d"/>
        </w:rPr>
      </w:pPr>
      <w:hyperlink r:id="rId7">
        <w:r w:rsidDel="00000000" w:rsidR="00000000" w:rsidRPr="00000000">
          <w:rPr>
            <w:rFonts w:ascii="Lidl Font Pro" w:cs="Lidl Font Pro" w:eastAsia="Lidl Font Pro" w:hAnsi="Lidl Font Pro"/>
            <w:b w:val="1"/>
            <w:bCs w:val="1"/>
            <w:color w:val="1f497d"/>
            <w:rtl w:val="0"/>
          </w:rPr>
          <w:t xml:space="preserve">corporate.lidl.gr</w:t>
        </w:r>
      </w:hyperlink>
      <w:r w:rsidDel="00000000" w:rsidR="00000000" w:rsidRPr="00000000">
        <w:rPr>
          <w:rtl w:val="0"/>
        </w:rPr>
      </w:r>
    </w:p>
    <w:p w:rsidR="00000000" w:rsidDel="00000000" w:rsidP="00000000" w:rsidRDefault="00000000" w:rsidRPr="00000000" w14:paraId="00000011">
      <w:pPr>
        <w:spacing w:after="0" w:lineRule="auto"/>
        <w:jc w:val="both"/>
        <w:rPr>
          <w:rFonts w:ascii="Lidl Font Pro" w:cs="Lidl Font Pro" w:eastAsia="Lidl Font Pro" w:hAnsi="Lidl Font Pro"/>
          <w:b w:val="1"/>
          <w:bCs w:val="1"/>
          <w:color w:val="1f497d"/>
        </w:rPr>
      </w:pPr>
      <w:hyperlink r:id="rId8">
        <w:r w:rsidDel="00000000" w:rsidR="00000000" w:rsidRPr="00000000">
          <w:rPr>
            <w:rFonts w:ascii="Lidl Font Pro" w:cs="Lidl Font Pro" w:eastAsia="Lidl Font Pro" w:hAnsi="Lidl Font Pro"/>
            <w:b w:val="1"/>
            <w:bCs w:val="1"/>
            <w:color w:val="1f497d"/>
            <w:rtl w:val="0"/>
          </w:rPr>
          <w:t xml:space="preserve">linkedin.com/company/lidl-hellas</w:t>
        </w:r>
      </w:hyperlink>
      <w:r w:rsidDel="00000000" w:rsidR="00000000" w:rsidRPr="00000000">
        <w:rPr>
          <w:rtl w:val="0"/>
        </w:rPr>
      </w:r>
    </w:p>
    <w:p w:rsidR="00000000" w:rsidDel="00000000" w:rsidP="00000000" w:rsidRDefault="00000000" w:rsidRPr="00000000" w14:paraId="00000012">
      <w:pPr>
        <w:spacing w:after="0" w:lineRule="auto"/>
        <w:jc w:val="both"/>
        <w:rPr>
          <w:rFonts w:ascii="Lidl Font Pro" w:cs="Lidl Font Pro" w:eastAsia="Lidl Font Pro" w:hAnsi="Lidl Font Pro"/>
          <w:b w:val="1"/>
          <w:bCs w:val="1"/>
          <w:color w:val="1f497d"/>
        </w:rPr>
      </w:pPr>
      <w:hyperlink r:id="rId9">
        <w:r w:rsidDel="00000000" w:rsidR="00000000" w:rsidRPr="00000000">
          <w:rPr>
            <w:rFonts w:ascii="Lidl Font Pro" w:cs="Lidl Font Pro" w:eastAsia="Lidl Font Pro" w:hAnsi="Lidl Font Pro"/>
            <w:b w:val="1"/>
            <w:bCs w:val="1"/>
            <w:color w:val="1f497d"/>
            <w:rtl w:val="0"/>
          </w:rPr>
          <w:t xml:space="preserve">facebook.com/lidlgr</w:t>
        </w:r>
      </w:hyperlink>
      <w:r w:rsidDel="00000000" w:rsidR="00000000" w:rsidRPr="00000000">
        <w:rPr>
          <w:rtl w:val="0"/>
        </w:rPr>
      </w:r>
    </w:p>
    <w:p w:rsidR="00000000" w:rsidDel="00000000" w:rsidP="00000000" w:rsidRDefault="00000000" w:rsidRPr="00000000" w14:paraId="00000013">
      <w:pPr>
        <w:spacing w:after="0" w:lineRule="auto"/>
        <w:jc w:val="both"/>
        <w:rPr>
          <w:rFonts w:ascii="Lidl Font Pro" w:cs="Lidl Font Pro" w:eastAsia="Lidl Font Pro" w:hAnsi="Lidl Font Pro"/>
          <w:b w:val="1"/>
          <w:bCs w:val="1"/>
          <w:color w:val="1f497d"/>
        </w:rPr>
      </w:pPr>
      <w:hyperlink r:id="rId10">
        <w:r w:rsidDel="00000000" w:rsidR="00000000" w:rsidRPr="00000000">
          <w:rPr>
            <w:rFonts w:ascii="Lidl Font Pro" w:cs="Lidl Font Pro" w:eastAsia="Lidl Font Pro" w:hAnsi="Lidl Font Pro"/>
            <w:b w:val="1"/>
            <w:bCs w:val="1"/>
            <w:color w:val="1f497d"/>
            <w:rtl w:val="0"/>
          </w:rPr>
          <w:t xml:space="preserve">instagram.com/lidl_hellas</w:t>
        </w:r>
      </w:hyperlink>
      <w:r w:rsidDel="00000000" w:rsidR="00000000" w:rsidRPr="00000000">
        <w:rPr>
          <w:rtl w:val="0"/>
        </w:rPr>
      </w:r>
    </w:p>
    <w:p w:rsidR="00000000" w:rsidDel="00000000" w:rsidP="00000000" w:rsidRDefault="00000000" w:rsidRPr="00000000" w14:paraId="00000014">
      <w:pPr>
        <w:spacing w:after="0" w:lineRule="auto"/>
        <w:jc w:val="both"/>
        <w:rPr>
          <w:rFonts w:ascii="Lidl Font Pro" w:cs="Lidl Font Pro" w:eastAsia="Lidl Font Pro" w:hAnsi="Lidl Font Pro"/>
          <w:b w:val="1"/>
          <w:bCs w:val="1"/>
          <w:color w:val="1f497d"/>
        </w:rPr>
      </w:pPr>
      <w:r w:rsidDel="00000000" w:rsidR="00000000" w:rsidRPr="00000000">
        <w:rPr>
          <w:rFonts w:ascii="Lidl Font Pro" w:cs="Lidl Font Pro" w:eastAsia="Lidl Font Pro" w:hAnsi="Lidl Font Pro"/>
          <w:b w:val="1"/>
          <w:bCs w:val="1"/>
          <w:color w:val="1f497d"/>
          <w:rtl w:val="0"/>
        </w:rPr>
        <w:t xml:space="preserve">youtube.com/lidlhellas</w:t>
      </w:r>
    </w:p>
    <w:p w:rsidR="00000000" w:rsidDel="00000000" w:rsidP="00000000" w:rsidRDefault="00000000" w:rsidRPr="00000000" w14:paraId="00000015">
      <w:pPr>
        <w:spacing w:after="0" w:lineRule="auto"/>
        <w:jc w:val="both"/>
        <w:rPr>
          <w:rFonts w:ascii="Lidl Font Pro" w:cs="Lidl Font Pro" w:eastAsia="Lidl Font Pro" w:hAnsi="Lidl Font Pro"/>
          <w:b w:val="1"/>
          <w:bCs w:val="1"/>
          <w:color w:val="1f497d"/>
        </w:rPr>
      </w:pPr>
      <w:r w:rsidDel="00000000" w:rsidR="00000000" w:rsidRPr="00000000">
        <w:fldChar w:fldCharType="begin"/>
        <w:instrText xml:space="preserve"> HYPERLINK "https://www.tiktok.com/@lidlhellas?lang=en" </w:instrText>
        <w:fldChar w:fldCharType="separate"/>
      </w:r>
      <w:r w:rsidDel="00000000" w:rsidR="00000000" w:rsidRPr="00000000">
        <w:rPr>
          <w:rFonts w:ascii="Lidl Font Pro" w:cs="Lidl Font Pro" w:eastAsia="Lidl Font Pro" w:hAnsi="Lidl Font Pro"/>
          <w:b w:val="1"/>
          <w:bCs w:val="1"/>
          <w:color w:val="1f497d"/>
          <w:rtl w:val="0"/>
        </w:rPr>
        <w:t xml:space="preserve">tiktok.com/@lidlhellas</w:t>
      </w:r>
    </w:p>
    <w:p w:rsidR="00000000" w:rsidDel="00000000" w:rsidP="00000000" w:rsidRDefault="00000000" w:rsidRPr="00000000" w14:paraId="00000016">
      <w:pPr>
        <w:spacing w:after="0" w:lineRule="auto"/>
        <w:jc w:val="both"/>
        <w:rPr>
          <w:rFonts w:ascii="Lidl Font Pro" w:cs="Lidl Font Pro" w:eastAsia="Lidl Font Pro" w:hAnsi="Lidl Font Pro"/>
          <w:b w:val="1"/>
          <w:bCs w:val="1"/>
          <w:color w:val="1f497d"/>
        </w:rPr>
      </w:pPr>
      <w:r w:rsidDel="00000000" w:rsidR="00000000" w:rsidRPr="00000000">
        <w:fldChar w:fldCharType="end"/>
      </w:r>
      <w:r w:rsidDel="00000000" w:rsidR="00000000" w:rsidRPr="00000000">
        <w:rPr>
          <w:rtl w:val="0"/>
        </w:rPr>
      </w:r>
    </w:p>
    <w:p w:rsidR="00000000" w:rsidDel="00000000" w:rsidP="00000000" w:rsidRDefault="00000000" w:rsidRPr="00000000" w14:paraId="00000017">
      <w:pPr>
        <w:spacing w:after="0" w:lineRule="auto"/>
        <w:jc w:val="both"/>
        <w:rPr>
          <w:rFonts w:ascii="Lidl Font Pro" w:cs="Lidl Font Pro" w:eastAsia="Lidl Font Pro" w:hAnsi="Lidl Font Pro"/>
          <w:b w:val="1"/>
          <w:bCs w:val="1"/>
          <w:color w:val="1f497d"/>
        </w:rPr>
      </w:pPr>
      <w:r w:rsidDel="00000000" w:rsidR="00000000" w:rsidRPr="00000000">
        <w:rPr>
          <w:rFonts w:ascii="Lidl Font Pro" w:cs="Lidl Font Pro" w:eastAsia="Lidl Font Pro" w:hAnsi="Lidl Font Pro"/>
          <w:b w:val="1"/>
          <w:bCs w:val="1"/>
          <w:color w:val="1f497d"/>
          <w:rtl w:val="0"/>
        </w:rPr>
        <w:t xml:space="preserve"> </w:t>
      </w:r>
    </w:p>
    <w:p w:rsidR="00000000" w:rsidDel="00000000" w:rsidP="00000000" w:rsidRDefault="00000000" w:rsidRPr="00000000" w14:paraId="00000018">
      <w:pPr>
        <w:spacing w:after="0" w:lineRule="auto"/>
        <w:jc w:val="both"/>
        <w:rPr>
          <w:rFonts w:ascii="Lidl Font Pro" w:cs="Lidl Font Pro" w:eastAsia="Lidl Font Pro" w:hAnsi="Lidl Font Pro"/>
          <w:b w:val="1"/>
          <w:bCs w:val="1"/>
          <w:color w:val="1f497d"/>
        </w:rPr>
      </w:pPr>
      <w:r w:rsidDel="00000000" w:rsidR="00000000" w:rsidRPr="00000000">
        <w:rPr>
          <w:rtl w:val="0"/>
        </w:rPr>
      </w:r>
    </w:p>
    <w:sectPr>
      <w:headerReference r:id="rId11" w:type="default"/>
      <w:footerReference r:id="rId12" w:type="default"/>
      <w:pgSz w:h="16838" w:w="11906" w:orient="portrait"/>
      <w:pgMar w:bottom="1531" w:top="2070" w:left="1797" w:right="1559" w:header="709" w:footer="1191"/>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Cambria"/>
  <w:font w:name="Times New Roman"/>
  <w:font w:name="Georgia"/>
  <w:font w:name="Lidl Font Pr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-167956</wp:posOffset>
              </wp:positionH>
              <wp:positionV relativeFrom="paragraph">
                <wp:posOffset>164700</wp:posOffset>
              </wp:positionV>
              <wp:extent cx="5377053" cy="878205"/>
              <wp:effectExtent b="0" l="0" r="0" t="0"/>
              <wp:wrapSquare wrapText="bothSides" distB="0" distT="0" distL="114300" distR="114300"/>
              <wp:docPr id="70" name=""/>
              <a:graphic>
                <a:graphicData uri="http://schemas.microsoft.com/office/word/2010/wordprocessingShape">
                  <wps:wsp>
                    <wps:cNvSpPr/>
                    <wps:cNvPr id="3" name="Shape 3"/>
                    <wps:spPr>
                      <a:xfrm>
                        <a:off x="2662236" y="3345660"/>
                        <a:ext cx="5367528" cy="868680"/>
                      </a:xfrm>
                      <a:prstGeom prst="rect">
                        <a:avLst/>
                      </a:prstGeom>
                      <a:noFill/>
                      <a:ln>
                        <a:noFill/>
                      </a:ln>
                    </wps:spPr>
                    <wps:txbx>
                      <w:txbxContent>
                        <w:p w:rsidR="00000000" w:rsidDel="00000000" w:rsidP="00000000" w:rsidRDefault="00000000" w:rsidRPr="00000000">
                          <w:pPr>
                            <w:spacing w:after="40" w:before="0" w:line="240"/>
                            <w:ind w:left="0" w:right="0" w:firstLine="0"/>
                            <w:jc w:val="left"/>
                            <w:textDirection w:val="btLr"/>
                          </w:pPr>
                        </w:p>
                      </w:txbxContent>
                    </wps:txbx>
                    <wps:bodyPr anchorCtr="0" anchor="b"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-167956</wp:posOffset>
              </wp:positionH>
              <wp:positionV relativeFrom="paragraph">
                <wp:posOffset>164700</wp:posOffset>
              </wp:positionV>
              <wp:extent cx="5377053" cy="878205"/>
              <wp:effectExtent b="0" l="0" r="0" t="0"/>
              <wp:wrapSquare wrapText="bothSides" distB="0" distT="0" distL="114300" distR="114300"/>
              <wp:docPr id="70" name="image3.png"/>
              <a:graphic>
                <a:graphicData uri="http://schemas.openxmlformats.org/drawingml/2006/picture">
                  <pic:pic>
                    <pic:nvPicPr>
                      <pic:cNvPr id="0" name="image3.png"/>
                      <pic:cNvPicPr preferRelativeResize="0"/>
                    </pic:nvPicPr>
                    <pic:blipFill>
                      <a:blip r:embed="rId1"/>
                      <a:srcRect/>
                      <a:stretch>
                        <a:fillRect/>
                      </a:stretch>
                    </pic:blipFill>
                    <pic:spPr>
                      <a:xfrm>
                        <a:off x="0" y="0"/>
                        <a:ext cx="5377053" cy="878205"/>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-4761</wp:posOffset>
              </wp:positionH>
              <wp:positionV relativeFrom="paragraph">
                <wp:posOffset>-34341</wp:posOffset>
              </wp:positionV>
              <wp:extent cx="6410325" cy="641985"/>
              <wp:effectExtent b="0" l="0" r="0" t="0"/>
              <wp:wrapSquare wrapText="bothSides" distB="0" distT="0" distL="114300" distR="114300"/>
              <wp:docPr id="71" name=""/>
              <a:graphic>
                <a:graphicData uri="http://schemas.microsoft.com/office/word/2010/wordprocessingShape">
                  <wps:wsp>
                    <wps:cNvSpPr/>
                    <wps:cNvPr id="4" name="Shape 4"/>
                    <wps:spPr>
                      <a:xfrm>
                        <a:off x="2145600" y="3463770"/>
                        <a:ext cx="6400800" cy="63246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Lidl Font Pro" w:cs="Lidl Font Pro" w:eastAsia="Lidl Font Pro" w:hAnsi="Lidl Font Pro"/>
                              <w:b w:val="1"/>
                              <w:i w:val="0"/>
                              <w:smallCaps w:val="0"/>
                              <w:strike w:val="0"/>
                              <w:color w:val="000000"/>
                              <w:sz w:val="22"/>
                              <w:vertAlign w:val="baseline"/>
                            </w:rPr>
                            <w:t xml:space="preserve">Lidl Ελλάς · Τομέας Εταιρικών Υποθέσεων &amp; Βιωσιμότητας</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Lidl Font Pro" w:cs="Lidl Font Pro" w:eastAsia="Lidl Font Pro" w:hAnsi="Lidl Font Pro"/>
                              <w:b w:val="1"/>
                              <w:i w:val="0"/>
                              <w:smallCaps w:val="0"/>
                              <w:strike w:val="0"/>
                              <w:color w:val="000000"/>
                              <w:sz w:val="22"/>
                              <w:vertAlign w:val="baseline"/>
                            </w:rPr>
                          </w:r>
                          <w:r w:rsidDel="00000000" w:rsidR="00000000" w:rsidRPr="00000000">
                            <w:rPr>
                              <w:rFonts w:ascii="Lidl Font Pro" w:cs="Lidl Font Pro" w:eastAsia="Lidl Font Pro" w:hAnsi="Lidl Font Pro"/>
                              <w:b w:val="0"/>
                              <w:i w:val="0"/>
                              <w:smallCaps w:val="0"/>
                              <w:strike w:val="0"/>
                              <w:color w:val="000000"/>
                              <w:sz w:val="22"/>
                              <w:vertAlign w:val="baseline"/>
                            </w:rPr>
                            <w:t xml:space="preserve">Ο.Τ. 31, ΔΑ 13, Τ.Θ. 1032, Τ.Κ. 57 022 Σίνδος · +30 2310 490700 · press@lidl.gr</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Lidl Font Pro" w:cs="Lidl Font Pro" w:eastAsia="Lidl Font Pro" w:hAnsi="Lidl Font Pro"/>
                              <w:b w:val="0"/>
                              <w:i w:val="0"/>
                              <w:smallCaps w:val="0"/>
                              <w:strike w:val="0"/>
                              <w:color w:val="000000"/>
                              <w:sz w:val="22"/>
                              <w:vertAlign w:val="baseline"/>
                            </w:rPr>
                          </w:r>
                        </w:p>
                      </w:txbxContent>
                    </wps:txbx>
                    <wps:bodyPr anchorCtr="0" anchor="b"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-4761</wp:posOffset>
              </wp:positionH>
              <wp:positionV relativeFrom="paragraph">
                <wp:posOffset>-34341</wp:posOffset>
              </wp:positionV>
              <wp:extent cx="6410325" cy="641985"/>
              <wp:effectExtent b="0" l="0" r="0" t="0"/>
              <wp:wrapSquare wrapText="bothSides" distB="0" distT="0" distL="114300" distR="114300"/>
              <wp:docPr id="71" name="image4.png"/>
              <a:graphic>
                <a:graphicData uri="http://schemas.openxmlformats.org/drawingml/2006/picture">
                  <pic:pic>
                    <pic:nvPicPr>
                      <pic:cNvPr id="0" name="image4.png"/>
                      <pic:cNvPicPr preferRelativeResize="0"/>
                    </pic:nvPicPr>
                    <pic:blipFill>
                      <a:blip r:embed="rId1"/>
                      <a:srcRect/>
                      <a:stretch>
                        <a:fillRect/>
                      </a:stretch>
                    </pic:blipFill>
                    <pic:spPr>
                      <a:xfrm>
                        <a:off x="0" y="0"/>
                        <a:ext cx="6410325" cy="641985"/>
                      </a:xfrm>
                      <a:prstGeom prst="rect"/>
                      <a:ln/>
                    </pic:spPr>
                  </pic:pic>
                </a:graphicData>
              </a:graphic>
            </wp:anchor>
          </w:drawing>
        </mc:Fallback>
      </mc:AlternateConten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righ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Pr>
      <w:drawing>
        <wp:inline distB="0" distT="0" distL="0" distR="0">
          <wp:extent cx="792855" cy="793331"/>
          <wp:effectExtent b="0" l="0" r="0" t="0"/>
          <wp:docPr id="72"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792855" cy="793331"/>
                  </a:xfrm>
                  <a:prstGeom prst="rect"/>
                  <a:ln/>
                </pic:spPr>
              </pic:pic>
            </a:graphicData>
          </a:graphic>
        </wp:inline>
      </w:drawing>
    </w: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-660081</wp:posOffset>
              </wp:positionH>
              <wp:positionV relativeFrom="paragraph">
                <wp:posOffset>-162241</wp:posOffset>
              </wp:positionV>
              <wp:extent cx="2991485" cy="292735"/>
              <wp:effectExtent b="0" l="0" r="0" t="0"/>
              <wp:wrapNone/>
              <wp:docPr id="69" name=""/>
              <a:graphic>
                <a:graphicData uri="http://schemas.microsoft.com/office/word/2010/wordprocessingShape">
                  <wps:wsp>
                    <wps:cNvSpPr/>
                    <wps:cNvPr id="2" name="Shape 2"/>
                    <wps:spPr>
                      <a:xfrm>
                        <a:off x="3855020" y="3638395"/>
                        <a:ext cx="2981960" cy="283210"/>
                      </a:xfrm>
                      <a:prstGeom prst="rect">
                        <a:avLst/>
                      </a:prstGeom>
                      <a:noFill/>
                      <a:ln>
                        <a:noFill/>
                      </a:ln>
                    </wps:spPr>
                    <wps:txbx>
                      <w:txbxContent>
                        <w:p w:rsidR="00000000" w:rsidDel="00000000" w:rsidP="00000000" w:rsidRDefault="00000000" w:rsidRPr="00000000">
                          <w:pPr>
                            <w:spacing w:after="200" w:before="0" w:line="275.9999942779541"/>
                            <w:ind w:left="0" w:right="0" w:firstLine="0"/>
                            <w:jc w:val="left"/>
                            <w:textDirection w:val="btLr"/>
                          </w:pPr>
                          <w:r w:rsidDel="00000000" w:rsidR="00000000" w:rsidRPr="00000000">
                            <w:rPr>
                              <w:rFonts w:ascii="Lidl Font Pro" w:cs="Lidl Font Pro" w:eastAsia="Lidl Font Pro" w:hAnsi="Lidl Font Pro"/>
                              <w:b w:val="1"/>
                              <w:i w:val="0"/>
                              <w:smallCaps w:val="0"/>
                              <w:strike w:val="0"/>
                              <w:color w:val="1f497d"/>
                              <w:sz w:val="38"/>
                              <w:vertAlign w:val="baseline"/>
                            </w:rPr>
                            <w:t xml:space="preserve">Δελτίο Τύπου</w:t>
                          </w: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-660081</wp:posOffset>
              </wp:positionH>
              <wp:positionV relativeFrom="paragraph">
                <wp:posOffset>-162241</wp:posOffset>
              </wp:positionV>
              <wp:extent cx="2991485" cy="292735"/>
              <wp:effectExtent b="0" l="0" r="0" t="0"/>
              <wp:wrapNone/>
              <wp:docPr id="69" name="image2.png"/>
              <a:graphic>
                <a:graphicData uri="http://schemas.openxmlformats.org/drawingml/2006/picture">
                  <pic:pic>
                    <pic:nvPicPr>
                      <pic:cNvPr id="0" name="image2.png"/>
                      <pic:cNvPicPr preferRelativeResize="0"/>
                    </pic:nvPicPr>
                    <pic:blipFill>
                      <a:blip r:embed="rId2"/>
                      <a:srcRect/>
                      <a:stretch>
                        <a:fillRect/>
                      </a:stretch>
                    </pic:blipFill>
                    <pic:spPr>
                      <a:xfrm>
                        <a:off x="0" y="0"/>
                        <a:ext cx="2991485" cy="292735"/>
                      </a:xfrm>
                      <a:prstGeom prst="rect"/>
                      <a:ln/>
                    </pic:spPr>
                  </pic:pic>
                </a:graphicData>
              </a:graphic>
            </wp:anchor>
          </w:drawing>
        </mc:Fallback>
      </mc:AlternateContent>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
      </w:rPr>
    </w:rPrDefault>
    <w:pPrDefault>
      <w:pPr>
        <w:spacing w:after="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0" w:before="240" w:lineRule="auto"/>
    </w:pPr>
    <w:rPr>
      <w:rFonts w:ascii="Cambria" w:cs="Cambria" w:eastAsia="Cambria" w:hAnsi="Cambria"/>
      <w:color w:val="366091"/>
      <w:sz w:val="32"/>
      <w:szCs w:val="32"/>
    </w:rPr>
  </w:style>
  <w:style w:type="paragraph" w:styleId="Heading2">
    <w:name w:val="heading 2"/>
    <w:basedOn w:val="Normal"/>
    <w:next w:val="Normal"/>
    <w:pPr>
      <w:spacing w:line="240" w:lineRule="auto"/>
    </w:pPr>
    <w:rPr>
      <w:rFonts w:ascii="Times New Roman" w:cs="Times New Roman" w:eastAsia="Times New Roman" w:hAnsi="Times New Roman"/>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a0" w:default="1">
    <w:name w:val="Default Paragraph Font"/>
    <w:uiPriority w:val="1"/>
    <w:semiHidden w:val="1"/>
    <w:unhideWhenUsed w:val="1"/>
  </w:style>
  <w:style w:type="table" w:styleId="a1" w:default="1">
    <w:name w:val="Normal Table"/>
    <w:uiPriority w:val="99"/>
    <w:semiHidden w:val="1"/>
    <w:unhideWhenUsed w:val="1"/>
    <w:tblPr>
      <w:tblInd w:w="0.0" w:type="dxa"/>
      <w:tblCellMar>
        <w:top w:w="0.0" w:type="dxa"/>
        <w:left w:w="108.0" w:type="dxa"/>
        <w:bottom w:w="0.0" w:type="dxa"/>
        <w:right w:w="108.0" w:type="dxa"/>
      </w:tblCellMar>
    </w:tblPr>
  </w:style>
  <w:style w:type="numbering" w:styleId="a2" w:default="1">
    <w:name w:val="No List"/>
    <w:uiPriority w:val="99"/>
    <w:semiHidden w:val="1"/>
    <w:unhideWhenUsed w:val="1"/>
  </w:style>
  <w:style w:type="paragraph" w:styleId="a3">
    <w:name w:val="header"/>
    <w:basedOn w:val="a"/>
    <w:link w:val="Char"/>
    <w:uiPriority w:val="99"/>
    <w:unhideWhenUsed w:val="1"/>
    <w:rsid w:val="00C15348"/>
    <w:pPr>
      <w:tabs>
        <w:tab w:val="center" w:pos="4153"/>
        <w:tab w:val="right" w:pos="8306"/>
      </w:tabs>
      <w:spacing w:after="0" w:line="240" w:lineRule="auto"/>
    </w:pPr>
  </w:style>
  <w:style w:type="character" w:styleId="Char" w:customStyle="1">
    <w:name w:val="Κεφαλίδα Char"/>
    <w:basedOn w:val="a0"/>
    <w:link w:val="a3"/>
    <w:uiPriority w:val="99"/>
    <w:rsid w:val="00C15348"/>
    <w:rPr>
      <w:rFonts w:ascii="Calibri" w:cs="Times New Roman" w:hAnsi="Calibri"/>
      <w:lang w:val="de-DE"/>
    </w:rPr>
  </w:style>
  <w:style w:type="paragraph" w:styleId="a4">
    <w:name w:val="footer"/>
    <w:basedOn w:val="a"/>
    <w:link w:val="Char0"/>
    <w:uiPriority w:val="99"/>
    <w:unhideWhenUsed w:val="1"/>
    <w:rsid w:val="00C15348"/>
    <w:pPr>
      <w:tabs>
        <w:tab w:val="center" w:pos="4153"/>
        <w:tab w:val="right" w:pos="8306"/>
      </w:tabs>
      <w:spacing w:after="0" w:line="240" w:lineRule="auto"/>
    </w:pPr>
  </w:style>
  <w:style w:type="character" w:styleId="Char0" w:customStyle="1">
    <w:name w:val="Υποσέλιδο Char"/>
    <w:basedOn w:val="a0"/>
    <w:link w:val="a4"/>
    <w:uiPriority w:val="99"/>
    <w:rsid w:val="00C15348"/>
    <w:rPr>
      <w:rFonts w:ascii="Calibri" w:cs="Times New Roman" w:hAnsi="Calibri"/>
      <w:lang w:val="de-DE"/>
    </w:rPr>
  </w:style>
  <w:style w:type="paragraph" w:styleId="EinfAbs" w:customStyle="1">
    <w:name w:val="[Einf. Abs.]"/>
    <w:basedOn w:val="a"/>
    <w:uiPriority w:val="99"/>
    <w:rsid w:val="00C15348"/>
    <w:pPr>
      <w:widowControl w:val="0"/>
      <w:autoSpaceDE w:val="0"/>
      <w:autoSpaceDN w:val="0"/>
      <w:adjustRightInd w:val="0"/>
      <w:spacing w:after="0" w:line="288" w:lineRule="auto"/>
      <w:textAlignment w:val="center"/>
    </w:pPr>
    <w:rPr>
      <w:rFonts w:ascii="MinionPro-Regular" w:cs="MinionPro-Regular" w:hAnsi="MinionPro-Regular"/>
      <w:color w:val="000000"/>
      <w:sz w:val="24"/>
      <w:szCs w:val="24"/>
    </w:rPr>
  </w:style>
  <w:style w:type="paragraph" w:styleId="Web">
    <w:name w:val="Normal (Web)"/>
    <w:basedOn w:val="a"/>
    <w:uiPriority w:val="99"/>
    <w:unhideWhenUsed w:val="1"/>
    <w:rsid w:val="008672F9"/>
    <w:pPr>
      <w:spacing w:after="100" w:afterAutospacing="1" w:before="100" w:beforeAutospacing="1" w:line="240" w:lineRule="auto"/>
    </w:pPr>
    <w:rPr>
      <w:rFonts w:ascii="Times New Roman" w:eastAsia="Times New Roman" w:hAnsi="Times New Roman"/>
      <w:sz w:val="24"/>
      <w:szCs w:val="24"/>
      <w:lang w:eastAsia="el-GR" w:val="el-GR"/>
    </w:rPr>
  </w:style>
  <w:style w:type="paragraph" w:styleId="FuzeileText" w:customStyle="1">
    <w:name w:val="Fußzeile (Text)"/>
    <w:basedOn w:val="a"/>
    <w:uiPriority w:val="8"/>
    <w:qFormat w:val="1"/>
    <w:rsid w:val="00F847FC"/>
    <w:pPr>
      <w:spacing w:after="40"/>
    </w:pPr>
    <w:rPr>
      <w:sz w:val="14"/>
      <w:szCs w:val="14"/>
    </w:rPr>
  </w:style>
  <w:style w:type="paragraph" w:styleId="Default" w:customStyle="1">
    <w:name w:val="Default"/>
    <w:rsid w:val="005E4D58"/>
    <w:pPr>
      <w:autoSpaceDE w:val="0"/>
      <w:autoSpaceDN w:val="0"/>
      <w:adjustRightInd w:val="0"/>
      <w:spacing w:after="0" w:line="240" w:lineRule="auto"/>
    </w:pPr>
    <w:rPr>
      <w:rFonts w:ascii="Calibri" w:cs="Calibri" w:hAnsi="Calibri" w:eastAsiaTheme="minorEastAsia"/>
      <w:color w:val="000000"/>
      <w:sz w:val="24"/>
      <w:szCs w:val="24"/>
      <w:lang w:eastAsia="zh-TW"/>
    </w:rPr>
  </w:style>
  <w:style w:type="character" w:styleId="a5">
    <w:name w:val="Strong"/>
    <w:basedOn w:val="a0"/>
    <w:uiPriority w:val="22"/>
    <w:qFormat w:val="1"/>
    <w:rsid w:val="00B36DCD"/>
    <w:rPr>
      <w:b w:val="1"/>
      <w:bCs w:val="1"/>
    </w:rPr>
  </w:style>
  <w:style w:type="character" w:styleId="-">
    <w:name w:val="Hyperlink"/>
    <w:basedOn w:val="a0"/>
    <w:uiPriority w:val="99"/>
    <w:unhideWhenUsed w:val="1"/>
    <w:rsid w:val="00337A0D"/>
    <w:rPr>
      <w:color w:val="0000ff" w:themeColor="hyperlink"/>
      <w:u w:val="single"/>
    </w:rPr>
  </w:style>
  <w:style w:type="paragraph" w:styleId="a6">
    <w:name w:val="Balloon Text"/>
    <w:basedOn w:val="a"/>
    <w:link w:val="Char1"/>
    <w:uiPriority w:val="99"/>
    <w:semiHidden w:val="1"/>
    <w:unhideWhenUsed w:val="1"/>
    <w:rsid w:val="007E4BED"/>
    <w:pPr>
      <w:spacing w:after="0" w:line="240" w:lineRule="auto"/>
    </w:pPr>
    <w:rPr>
      <w:rFonts w:ascii="Segoe UI" w:cs="Segoe UI" w:hAnsi="Segoe UI"/>
      <w:sz w:val="18"/>
      <w:szCs w:val="18"/>
    </w:rPr>
  </w:style>
  <w:style w:type="character" w:styleId="Char1" w:customStyle="1">
    <w:name w:val="Κείμενο πλαισίου Char"/>
    <w:basedOn w:val="a0"/>
    <w:link w:val="a6"/>
    <w:uiPriority w:val="99"/>
    <w:semiHidden w:val="1"/>
    <w:rsid w:val="007E4BED"/>
    <w:rPr>
      <w:rFonts w:ascii="Segoe UI" w:cs="Segoe UI" w:hAnsi="Segoe UI"/>
      <w:sz w:val="18"/>
      <w:szCs w:val="18"/>
      <w:lang w:val="de-DE"/>
    </w:rPr>
  </w:style>
  <w:style w:type="character" w:styleId="lidl-rtefontface-11" w:customStyle="1">
    <w:name w:val="lidl-rtefontface-11"/>
    <w:basedOn w:val="a0"/>
    <w:rsid w:val="007E4BED"/>
    <w:rPr>
      <w:rFonts w:ascii="Arial" w:cs="Arial" w:hAnsi="Arial" w:hint="default"/>
    </w:rPr>
  </w:style>
  <w:style w:type="character" w:styleId="a7">
    <w:name w:val="Emphasis"/>
    <w:basedOn w:val="a0"/>
    <w:uiPriority w:val="20"/>
    <w:qFormat w:val="1"/>
    <w:rsid w:val="007E4BED"/>
    <w:rPr>
      <w:i w:val="1"/>
      <w:iCs w:val="1"/>
    </w:rPr>
  </w:style>
  <w:style w:type="paragraph" w:styleId="a8">
    <w:name w:val="List Paragraph"/>
    <w:basedOn w:val="a"/>
    <w:link w:val="Char2"/>
    <w:uiPriority w:val="34"/>
    <w:qFormat w:val="1"/>
    <w:rsid w:val="001313C7"/>
    <w:pPr>
      <w:ind w:left="720"/>
      <w:contextualSpacing w:val="1"/>
    </w:pPr>
  </w:style>
  <w:style w:type="character" w:styleId="lidl-rtefontface-1" w:customStyle="1">
    <w:name w:val="lidl-rtefontface-1"/>
    <w:basedOn w:val="a0"/>
    <w:rsid w:val="005B2682"/>
  </w:style>
  <w:style w:type="character" w:styleId="a9">
    <w:name w:val="Unresolved Mention"/>
    <w:basedOn w:val="a0"/>
    <w:uiPriority w:val="99"/>
    <w:semiHidden w:val="1"/>
    <w:unhideWhenUsed w:val="1"/>
    <w:rsid w:val="00EF1F2B"/>
    <w:rPr>
      <w:color w:val="605e5c"/>
      <w:shd w:color="auto" w:fill="e1dfdd" w:val="clear"/>
    </w:rPr>
  </w:style>
  <w:style w:type="character" w:styleId="Char2" w:customStyle="1">
    <w:name w:val="Παράγραφος λίστας Char"/>
    <w:basedOn w:val="a0"/>
    <w:link w:val="a8"/>
    <w:uiPriority w:val="34"/>
    <w:locked w:val="1"/>
    <w:rsid w:val="006E0483"/>
    <w:rPr>
      <w:rFonts w:ascii="Calibri" w:cs="Times New Roman" w:hAnsi="Calibri"/>
      <w:lang w:val="de-DE"/>
    </w:rPr>
  </w:style>
  <w:style w:type="character" w:styleId="lidl-rtefontface-3" w:customStyle="1">
    <w:name w:val="lidl-rtefontface-3"/>
    <w:basedOn w:val="a0"/>
    <w:rsid w:val="0067635E"/>
  </w:style>
  <w:style w:type="character" w:styleId="2Char" w:customStyle="1">
    <w:name w:val="Επικεφαλίδα 2 Char"/>
    <w:basedOn w:val="a0"/>
    <w:link w:val="2"/>
    <w:uiPriority w:val="9"/>
    <w:rsid w:val="002C5270"/>
    <w:rPr>
      <w:rFonts w:ascii="Times New Roman" w:cs="Times New Roman" w:eastAsia="Times New Roman" w:hAnsi="Times New Roman"/>
      <w:b w:val="1"/>
      <w:bCs w:val="1"/>
      <w:sz w:val="36"/>
      <w:szCs w:val="36"/>
      <w:lang w:eastAsia="el-GR"/>
    </w:rPr>
  </w:style>
  <w:style w:type="character" w:styleId="1Char" w:customStyle="1">
    <w:name w:val="Επικεφαλίδα 1 Char"/>
    <w:basedOn w:val="a0"/>
    <w:link w:val="1"/>
    <w:uiPriority w:val="9"/>
    <w:rsid w:val="00DC6DB4"/>
    <w:rPr>
      <w:rFonts w:asciiTheme="majorHAnsi" w:cstheme="majorBidi" w:eastAsiaTheme="majorEastAsia" w:hAnsiTheme="majorHAnsi"/>
      <w:color w:val="365f91" w:themeColor="accent1" w:themeShade="0000BF"/>
      <w:sz w:val="32"/>
      <w:szCs w:val="32"/>
      <w:lang w:val="de-DE"/>
    </w:rPr>
  </w:style>
  <w:style w:type="character" w:styleId="aa">
    <w:name w:val="annotation reference"/>
    <w:basedOn w:val="a0"/>
    <w:uiPriority w:val="99"/>
    <w:semiHidden w:val="1"/>
    <w:unhideWhenUsed w:val="1"/>
    <w:rsid w:val="00417018"/>
    <w:rPr>
      <w:sz w:val="16"/>
      <w:szCs w:val="16"/>
    </w:rPr>
  </w:style>
  <w:style w:type="paragraph" w:styleId="ab">
    <w:name w:val="annotation text"/>
    <w:basedOn w:val="a"/>
    <w:link w:val="Char3"/>
    <w:uiPriority w:val="99"/>
    <w:semiHidden w:val="1"/>
    <w:unhideWhenUsed w:val="1"/>
    <w:rsid w:val="00417018"/>
    <w:pPr>
      <w:spacing w:line="240" w:lineRule="auto"/>
    </w:pPr>
    <w:rPr>
      <w:sz w:val="20"/>
      <w:szCs w:val="20"/>
    </w:rPr>
  </w:style>
  <w:style w:type="character" w:styleId="Char3" w:customStyle="1">
    <w:name w:val="Κείμενο σχολίου Char"/>
    <w:basedOn w:val="a0"/>
    <w:link w:val="ab"/>
    <w:uiPriority w:val="99"/>
    <w:semiHidden w:val="1"/>
    <w:rsid w:val="00417018"/>
    <w:rPr>
      <w:rFonts w:ascii="Calibri" w:cs="Times New Roman" w:hAnsi="Calibri"/>
      <w:sz w:val="20"/>
      <w:szCs w:val="20"/>
      <w:lang w:val="de-DE"/>
    </w:rPr>
  </w:style>
  <w:style w:type="paragraph" w:styleId="ac">
    <w:name w:val="annotation subject"/>
    <w:basedOn w:val="ab"/>
    <w:next w:val="ab"/>
    <w:link w:val="Char4"/>
    <w:uiPriority w:val="99"/>
    <w:semiHidden w:val="1"/>
    <w:unhideWhenUsed w:val="1"/>
    <w:rsid w:val="00417018"/>
    <w:rPr>
      <w:b w:val="1"/>
      <w:bCs w:val="1"/>
    </w:rPr>
  </w:style>
  <w:style w:type="character" w:styleId="Char4" w:customStyle="1">
    <w:name w:val="Θέμα σχολίου Char"/>
    <w:basedOn w:val="Char3"/>
    <w:link w:val="ac"/>
    <w:uiPriority w:val="99"/>
    <w:semiHidden w:val="1"/>
    <w:rsid w:val="00417018"/>
    <w:rPr>
      <w:rFonts w:ascii="Calibri" w:cs="Times New Roman" w:hAnsi="Calibri"/>
      <w:b w:val="1"/>
      <w:bCs w:val="1"/>
      <w:sz w:val="20"/>
      <w:szCs w:val="20"/>
      <w:lang w:val="de-DE"/>
    </w:rPr>
  </w:style>
  <w:style w:type="paragraph" w:styleId="ad">
    <w:name w:val="Revision"/>
    <w:hidden w:val="1"/>
    <w:uiPriority w:val="99"/>
    <w:semiHidden w:val="1"/>
    <w:rsid w:val="00B722D9"/>
    <w:pPr>
      <w:spacing w:after="0" w:line="240" w:lineRule="auto"/>
    </w:pPr>
    <w:rPr>
      <w:rFonts w:ascii="Calibri" w:cs="Times New Roman" w:hAnsi="Calibri"/>
      <w:lang w:val="de-DE"/>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header" Target="header1.xml"/><Relationship Id="rId10" Type="http://schemas.openxmlformats.org/officeDocument/2006/relationships/hyperlink" Target="https://www.instagram.com/lidl_hellas/" TargetMode="External"/><Relationship Id="rId12" Type="http://schemas.openxmlformats.org/officeDocument/2006/relationships/footer" Target="footer1.xml"/><Relationship Id="rId9" Type="http://schemas.openxmlformats.org/officeDocument/2006/relationships/hyperlink" Target="http://www.facebook.com/lidlgr/" TargetMode="Externa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corporate.lidl-hellas.gr/" TargetMode="External"/><Relationship Id="rId8" Type="http://schemas.openxmlformats.org/officeDocument/2006/relationships/hyperlink" Target="http://www.linkedin.com/company/lidl-hellas"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LidlFontPro-regular.ttf"/><Relationship Id="rId2" Type="http://schemas.openxmlformats.org/officeDocument/2006/relationships/font" Target="fonts/LidlFontPro-bold.ttf"/><Relationship Id="rId3" Type="http://schemas.openxmlformats.org/officeDocument/2006/relationships/font" Target="fonts/LidlFontPro-italic.ttf"/><Relationship Id="rId4" Type="http://schemas.openxmlformats.org/officeDocument/2006/relationships/font" Target="fonts/LidlFontPro-boldItalic.ttf"/></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K7sNAznGwkjDtjldTotb2TVkJKQ==">CgMxLjAyDmguZGR0a3V2dXJrNDNkOAByITFzalZPQWp3NzRnTm1DdEViYWIyc3RfQ09zZ1pkYVg5aw==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2023-01-04T07:58:00Z</dcterms:created>
  <dc:creator>Dimitroulakis, Georgios</dc:creator>
</cp:coreProperties>
</file>